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D3" w:rsidRPr="00D861D3" w:rsidRDefault="00D861D3" w:rsidP="00D861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861D3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Turi: pieno coinvolgimento di tutta la nostra organizzazione</w:t>
      </w:r>
      <w:r w:rsidRPr="00D861D3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br/>
      </w:r>
      <w:r w:rsidRPr="00D861D3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SCUOLA: sciopero per l’intera giornata del 6 marzo</w:t>
      </w:r>
      <w:r w:rsidRPr="00D861D3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br/>
      </w:r>
      <w:r w:rsidRPr="00D861D3">
        <w:rPr>
          <w:rFonts w:ascii="Arial" w:eastAsia="Times New Roman" w:hAnsi="Arial" w:cs="Arial"/>
          <w:i/>
          <w:iCs/>
          <w:color w:val="000000"/>
          <w:sz w:val="26"/>
          <w:szCs w:val="26"/>
          <w:lang w:eastAsia="it-IT"/>
        </w:rPr>
        <w:t xml:space="preserve">Alla base del dissenso le politiche del ministero su precari, facenti </w:t>
      </w:r>
      <w:proofErr w:type="spellStart"/>
      <w:r w:rsidRPr="00D861D3">
        <w:rPr>
          <w:rFonts w:ascii="Arial" w:eastAsia="Times New Roman" w:hAnsi="Arial" w:cs="Arial"/>
          <w:i/>
          <w:iCs/>
          <w:color w:val="000000"/>
          <w:sz w:val="26"/>
          <w:szCs w:val="26"/>
          <w:lang w:eastAsia="it-IT"/>
        </w:rPr>
        <w:t>fuzione</w:t>
      </w:r>
      <w:proofErr w:type="spellEnd"/>
      <w:r w:rsidRPr="00D861D3">
        <w:rPr>
          <w:rFonts w:ascii="Arial" w:eastAsia="Times New Roman" w:hAnsi="Arial" w:cs="Arial"/>
          <w:i/>
          <w:iCs/>
          <w:color w:val="000000"/>
          <w:sz w:val="26"/>
          <w:szCs w:val="26"/>
          <w:lang w:eastAsia="it-IT"/>
        </w:rPr>
        <w:t xml:space="preserve"> </w:t>
      </w:r>
      <w:proofErr w:type="spellStart"/>
      <w:r w:rsidRPr="00D861D3">
        <w:rPr>
          <w:rFonts w:ascii="Arial" w:eastAsia="Times New Roman" w:hAnsi="Arial" w:cs="Arial"/>
          <w:i/>
          <w:iCs/>
          <w:color w:val="000000"/>
          <w:sz w:val="26"/>
          <w:szCs w:val="26"/>
          <w:lang w:eastAsia="it-IT"/>
        </w:rPr>
        <w:t>Dsga</w:t>
      </w:r>
      <w:proofErr w:type="spellEnd"/>
      <w:r w:rsidRPr="00D861D3">
        <w:rPr>
          <w:rFonts w:ascii="Arial" w:eastAsia="Times New Roman" w:hAnsi="Arial" w:cs="Arial"/>
          <w:i/>
          <w:iCs/>
          <w:color w:val="000000"/>
          <w:sz w:val="26"/>
          <w:szCs w:val="26"/>
          <w:lang w:eastAsia="it-IT"/>
        </w:rPr>
        <w:t xml:space="preserve">, abilitazioni, </w:t>
      </w:r>
      <w:proofErr w:type="spellStart"/>
      <w:r w:rsidRPr="00D861D3">
        <w:rPr>
          <w:rFonts w:ascii="Arial" w:eastAsia="Times New Roman" w:hAnsi="Arial" w:cs="Arial"/>
          <w:i/>
          <w:iCs/>
          <w:color w:val="000000"/>
          <w:sz w:val="26"/>
          <w:szCs w:val="26"/>
          <w:lang w:eastAsia="it-IT"/>
        </w:rPr>
        <w:t>Ata</w:t>
      </w:r>
      <w:proofErr w:type="spellEnd"/>
    </w:p>
    <w:p w:rsidR="00D861D3" w:rsidRPr="00D861D3" w:rsidRDefault="00D861D3" w:rsidP="00D861D3">
      <w:pPr>
        <w:spacing w:line="267" w:lineRule="atLeast"/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</w:pPr>
      <w:r w:rsidRPr="00D861D3"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  <w:t> </w:t>
      </w:r>
    </w:p>
    <w:p w:rsidR="00D861D3" w:rsidRPr="00D861D3" w:rsidRDefault="00D861D3" w:rsidP="00D861D3">
      <w:pPr>
        <w:spacing w:line="267" w:lineRule="atLeast"/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</w:pPr>
      <w:r w:rsidRPr="00D861D3"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  <w:t xml:space="preserve">E' stata inviata oggi alla presidenza del Consiglio dei ministri la lettera di indizione dello sciopero della scuola per l'intera giornata del 6 marzo 2020, con particolare riguardo - si legge nel documento - al personale in condizione di precarietà lavorativa. Tale indizione - sottolineano </w:t>
      </w:r>
      <w:proofErr w:type="spellStart"/>
      <w:r w:rsidRPr="00D861D3"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  <w:t>Flc</w:t>
      </w:r>
      <w:proofErr w:type="spellEnd"/>
      <w:r w:rsidRPr="00D861D3"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  <w:t xml:space="preserve"> Cgil Cisl Scuola, Uil Scuola, </w:t>
      </w:r>
      <w:proofErr w:type="spellStart"/>
      <w:r w:rsidRPr="00D861D3"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  <w:t>Snals</w:t>
      </w:r>
      <w:proofErr w:type="spellEnd"/>
      <w:r w:rsidRPr="00D861D3"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  <w:t xml:space="preserve"> e Gilda - rappresenta una prima espressione di dissenso per le scelte politiche in materia di gestione del personale della scuola. Alla quale potranno seguire ulteriori iniziative.</w:t>
      </w:r>
    </w:p>
    <w:p w:rsidR="00D861D3" w:rsidRPr="00D861D3" w:rsidRDefault="00D861D3" w:rsidP="00D861D3">
      <w:pPr>
        <w:spacing w:line="267" w:lineRule="atLeast"/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</w:pPr>
      <w:r w:rsidRPr="00D861D3"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  <w:t>Quattro i temi di dissenso al centro dello sciopero del 6 marzo:</w:t>
      </w:r>
    </w:p>
    <w:p w:rsidR="00D861D3" w:rsidRPr="00D861D3" w:rsidRDefault="00D861D3" w:rsidP="00D861D3">
      <w:pPr>
        <w:spacing w:line="267" w:lineRule="atLeast"/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</w:pPr>
      <w:r w:rsidRPr="00D861D3"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  <w:t>CONCORSI - Non è stato portato a positiva conclusione l'unico tavolo attivato relativo all'attuazione dei decreti, ora trasformati in legge, che doveva condurre alla definizione di procedure di reclutamento tali da riconoscere "</w:t>
      </w:r>
      <w:r w:rsidRPr="00D861D3">
        <w:rPr>
          <w:rFonts w:ascii="Calibri" w:eastAsia="Times New Roman" w:hAnsi="Calibri" w:cs="Times New Roman"/>
          <w:i/>
          <w:iCs/>
          <w:color w:val="000000"/>
          <w:sz w:val="25"/>
          <w:szCs w:val="25"/>
          <w:lang w:eastAsia="it-IT"/>
        </w:rPr>
        <w:t>la professionalità acquisita, grazie alla quale è stato possibile assicurare la funzionalità del sistema dell'istruzione</w:t>
      </w:r>
      <w:r w:rsidRPr="00D861D3"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  <w:t>", come previsto dall'Intesa di dicembre Palazzo Chigi.</w:t>
      </w:r>
    </w:p>
    <w:p w:rsidR="00D861D3" w:rsidRPr="00D861D3" w:rsidRDefault="00D861D3" w:rsidP="00D861D3">
      <w:pPr>
        <w:spacing w:line="267" w:lineRule="atLeast"/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</w:pPr>
      <w:r w:rsidRPr="00D861D3"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  <w:t>E stato disatteso quanto previsto nell'Intesa del 24 aprile 20109, nella quale si condivideva l'esigenza di individuare "</w:t>
      </w:r>
      <w:r w:rsidRPr="00D861D3">
        <w:rPr>
          <w:rFonts w:ascii="Calibri" w:eastAsia="Times New Roman" w:hAnsi="Calibri" w:cs="Times New Roman"/>
          <w:i/>
          <w:iCs/>
          <w:color w:val="000000"/>
          <w:sz w:val="25"/>
          <w:szCs w:val="25"/>
          <w:lang w:eastAsia="it-IT"/>
        </w:rPr>
        <w:t>le più adeguate e semplificate modalità per agevolare l'immissione in ruolo del personale docente che abbia una pregressa esperienza di servizio pari ad almeno 36 mesi di servizio</w:t>
      </w:r>
      <w:r w:rsidRPr="00D861D3"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  <w:t>"; risponde a tale esigenza la necessità di garantire ai candidati ogni opportunità di preparazione e di preventiva esercitazione.</w:t>
      </w:r>
    </w:p>
    <w:p w:rsidR="00D861D3" w:rsidRPr="00D861D3" w:rsidRDefault="00D861D3" w:rsidP="00D861D3">
      <w:pPr>
        <w:spacing w:line="267" w:lineRule="atLeast"/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</w:pPr>
      <w:r w:rsidRPr="00D861D3"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  <w:t xml:space="preserve">FACENTI FUNZIONE DSGA - Non sono state attivate le procedure contrattuali o legislative per portare a soluzione il problema degli assistenti amministrativi, privi di titolo di studio specifico, che hanno svolto per almeno tre anni le funzioni dei </w:t>
      </w:r>
      <w:proofErr w:type="spellStart"/>
      <w:r w:rsidRPr="00D861D3"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  <w:t>Dsga</w:t>
      </w:r>
      <w:proofErr w:type="spellEnd"/>
      <w:r w:rsidRPr="00D861D3"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  <w:t>;</w:t>
      </w:r>
    </w:p>
    <w:p w:rsidR="00D861D3" w:rsidRPr="00D861D3" w:rsidRDefault="00D861D3" w:rsidP="00D861D3">
      <w:pPr>
        <w:spacing w:line="267" w:lineRule="atLeast"/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</w:pPr>
      <w:r w:rsidRPr="00D861D3"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  <w:t>ABILITAZIONI - Non è stato avviato il confronto politico in merito ai percorsi di abilitazione strutturali, rispetto ai quali deve trovare riconoscimento l'esperienza professionale acquisita. Tali percorsi devono riguardare anche i docenti di ruolo della scuola statale, i docenti non abilitati delle scuole paritarie e dei centri di formazione professionali;</w:t>
      </w:r>
    </w:p>
    <w:p w:rsidR="00D861D3" w:rsidRPr="00D861D3" w:rsidRDefault="00D861D3" w:rsidP="00D861D3">
      <w:pPr>
        <w:spacing w:line="267" w:lineRule="atLeast"/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</w:pPr>
      <w:r w:rsidRPr="00D861D3"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  <w:t>MOBILITA' ATA - Non è stato convocato il tavolo di contrattazione nazionale integrativa sulla mobilità, territoriale e professionale, del personale docente, educativo ed ATA.</w:t>
      </w:r>
    </w:p>
    <w:p w:rsidR="00D861D3" w:rsidRPr="00D861D3" w:rsidRDefault="00D861D3" w:rsidP="00D861D3">
      <w:pPr>
        <w:spacing w:line="267" w:lineRule="atLeast"/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</w:pPr>
      <w:r w:rsidRPr="00D861D3"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  <w:t>In definitiva – sottolinea il segretario generale della Uil Scuola, Pino Turi -  questo ministro ha messo in discussione tutti gli accordi sindacali già realizzati. Se questa è la volontà governativa, di disintermediazione, quella del 6  marzo sarà solo la prima fase di una mobilitazione alla cui base ci sono elementi politici strategici di un ritorno ai modelli della 107 che ci vedono nettamente in contrapposizione e che non ci potranno mai convincere ad un ritorno al passato che nessuno vuole.</w:t>
      </w:r>
    </w:p>
    <w:p w:rsidR="00D861D3" w:rsidRPr="00D861D3" w:rsidRDefault="00D861D3" w:rsidP="00D861D3">
      <w:pPr>
        <w:spacing w:line="267" w:lineRule="atLeast"/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</w:pPr>
      <w:r w:rsidRPr="00D861D3">
        <w:rPr>
          <w:rFonts w:ascii="Calibri" w:eastAsia="Times New Roman" w:hAnsi="Calibri" w:cs="Times New Roman"/>
          <w:color w:val="000000"/>
          <w:sz w:val="25"/>
          <w:szCs w:val="25"/>
          <w:lang w:eastAsia="it-IT"/>
        </w:rPr>
        <w:t> </w:t>
      </w:r>
    </w:p>
    <w:p w:rsidR="00FA28B2" w:rsidRDefault="00FA28B2"/>
    <w:sectPr w:rsidR="00FA28B2" w:rsidSect="00FA28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D861D3"/>
    <w:rsid w:val="009C5495"/>
    <w:rsid w:val="00BA26D3"/>
    <w:rsid w:val="00BC63A0"/>
    <w:rsid w:val="00D861D3"/>
    <w:rsid w:val="00FA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8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D8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861D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 SCUOLA</dc:creator>
  <cp:lastModifiedBy>UIL SCUOLA</cp:lastModifiedBy>
  <cp:revision>2</cp:revision>
  <dcterms:created xsi:type="dcterms:W3CDTF">2020-02-17T09:43:00Z</dcterms:created>
  <dcterms:modified xsi:type="dcterms:W3CDTF">2020-02-17T09:43:00Z</dcterms:modified>
</cp:coreProperties>
</file>